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5F" w:rsidRDefault="00D82D5F" w:rsidP="00D82D5F">
      <w:pPr>
        <w:jc w:val="both"/>
        <w:rPr>
          <w:rFonts w:ascii="Times New Roman" w:hAnsi="Times New Roman" w:cs="Times New Roman"/>
          <w:sz w:val="24"/>
          <w:szCs w:val="24"/>
        </w:rPr>
      </w:pPr>
      <w:r>
        <w:rPr>
          <w:rFonts w:ascii="Times New Roman" w:hAnsi="Times New Roman" w:cs="Times New Roman"/>
          <w:sz w:val="24"/>
          <w:szCs w:val="24"/>
        </w:rPr>
        <w:t xml:space="preserve">     </w:t>
      </w:r>
      <w:r w:rsidRPr="00D82D5F">
        <w:rPr>
          <w:rFonts w:ascii="Times New Roman" w:hAnsi="Times New Roman" w:cs="Times New Roman"/>
          <w:sz w:val="24"/>
          <w:szCs w:val="24"/>
        </w:rPr>
        <w:t xml:space="preserve">Kiekvieną akimirką mes išgyvename tam tikras emocijas, kartais netgi patys to nesuprasdami. Emocijos tampa svarbios mūsų gyvenime labai anksti. Naujagimiui svarbiausia </w:t>
      </w:r>
      <w:proofErr w:type="spellStart"/>
      <w:r w:rsidRPr="00D82D5F">
        <w:rPr>
          <w:rFonts w:ascii="Times New Roman" w:hAnsi="Times New Roman" w:cs="Times New Roman"/>
          <w:sz w:val="24"/>
          <w:szCs w:val="24"/>
        </w:rPr>
        <w:t>emociškai</w:t>
      </w:r>
      <w:proofErr w:type="spellEnd"/>
      <w:r w:rsidRPr="00D82D5F">
        <w:rPr>
          <w:rFonts w:ascii="Times New Roman" w:hAnsi="Times New Roman" w:cs="Times New Roman"/>
          <w:sz w:val="24"/>
          <w:szCs w:val="24"/>
        </w:rPr>
        <w:t xml:space="preserve"> artimas ryšys su mama.</w:t>
      </w:r>
    </w:p>
    <w:p w:rsidR="00D82D5F" w:rsidRPr="00D82D5F" w:rsidRDefault="00D82D5F" w:rsidP="00D82D5F">
      <w:pPr>
        <w:jc w:val="both"/>
        <w:rPr>
          <w:rFonts w:ascii="Times New Roman" w:hAnsi="Times New Roman" w:cs="Times New Roman"/>
          <w:sz w:val="24"/>
          <w:szCs w:val="24"/>
        </w:rPr>
      </w:pPr>
      <w:r>
        <w:rPr>
          <w:rFonts w:ascii="Times New Roman" w:hAnsi="Times New Roman" w:cs="Times New Roman"/>
          <w:sz w:val="24"/>
          <w:szCs w:val="24"/>
        </w:rPr>
        <w:t xml:space="preserve">     </w:t>
      </w:r>
      <w:r w:rsidRPr="00D82D5F">
        <w:rPr>
          <w:rFonts w:ascii="Times New Roman" w:hAnsi="Times New Roman" w:cs="Times New Roman"/>
          <w:sz w:val="24"/>
          <w:szCs w:val="24"/>
        </w:rPr>
        <w:t>Jau vieno mėnesio kūdikis, reikšdamas tam tikras emocijas, parodo, kai jam yra malonu arba nemalonu. Dvejų - trejų metų vaikai supranta pyktį, liūdesį, džiaugsmą i</w:t>
      </w:r>
      <w:r>
        <w:rPr>
          <w:rFonts w:ascii="Times New Roman" w:hAnsi="Times New Roman" w:cs="Times New Roman"/>
          <w:sz w:val="24"/>
          <w:szCs w:val="24"/>
        </w:rPr>
        <w:t>r gali juos išreikšti žodžiais.</w:t>
      </w:r>
    </w:p>
    <w:p w:rsidR="00D82D5F" w:rsidRDefault="00D82D5F" w:rsidP="00D82D5F">
      <w:pPr>
        <w:jc w:val="both"/>
        <w:rPr>
          <w:rFonts w:ascii="Times New Roman" w:hAnsi="Times New Roman" w:cs="Times New Roman"/>
          <w:sz w:val="24"/>
          <w:szCs w:val="24"/>
        </w:rPr>
      </w:pPr>
      <w:r>
        <w:rPr>
          <w:rFonts w:ascii="Times New Roman" w:hAnsi="Times New Roman" w:cs="Times New Roman"/>
          <w:sz w:val="24"/>
          <w:szCs w:val="24"/>
        </w:rPr>
        <w:t xml:space="preserve">     </w:t>
      </w:r>
      <w:r w:rsidRPr="00D82D5F">
        <w:rPr>
          <w:rFonts w:ascii="Times New Roman" w:hAnsi="Times New Roman" w:cs="Times New Roman"/>
          <w:b/>
          <w:sz w:val="24"/>
          <w:szCs w:val="24"/>
        </w:rPr>
        <w:t>Emocijų ir proto sąjunga.</w:t>
      </w:r>
      <w:r w:rsidRPr="00D82D5F">
        <w:rPr>
          <w:rFonts w:ascii="Times New Roman" w:hAnsi="Times New Roman" w:cs="Times New Roman"/>
          <w:sz w:val="24"/>
          <w:szCs w:val="24"/>
        </w:rPr>
        <w:t xml:space="preserve"> Plačiai vartojamas intelekto koeficientas (IQ) apima vaiko pažintinius arba kitaip – bendruosius protinius gebėjimus - įsiminimą, samprotavimą ir </w:t>
      </w:r>
      <w:proofErr w:type="spellStart"/>
      <w:r w:rsidRPr="00D82D5F">
        <w:rPr>
          <w:rFonts w:ascii="Times New Roman" w:hAnsi="Times New Roman" w:cs="Times New Roman"/>
          <w:sz w:val="24"/>
          <w:szCs w:val="24"/>
        </w:rPr>
        <w:t>kt</w:t>
      </w:r>
      <w:proofErr w:type="spellEnd"/>
      <w:r w:rsidRPr="00D82D5F">
        <w:rPr>
          <w:rFonts w:ascii="Times New Roman" w:hAnsi="Times New Roman" w:cs="Times New Roman"/>
          <w:sz w:val="24"/>
          <w:szCs w:val="24"/>
        </w:rPr>
        <w:t xml:space="preserve">. Emocinis intelektas labiau atspindi emocinius bei socialinius įgūdžius, tokius kaip emocijų supratimas, atpažinimas, valdymas, mokėjimas bendrauti, ir </w:t>
      </w:r>
      <w:proofErr w:type="spellStart"/>
      <w:r w:rsidRPr="00D82D5F">
        <w:rPr>
          <w:rFonts w:ascii="Times New Roman" w:hAnsi="Times New Roman" w:cs="Times New Roman"/>
          <w:sz w:val="24"/>
          <w:szCs w:val="24"/>
        </w:rPr>
        <w:t>kt</w:t>
      </w:r>
      <w:proofErr w:type="spellEnd"/>
      <w:r w:rsidRPr="00D82D5F">
        <w:rPr>
          <w:rFonts w:ascii="Times New Roman" w:hAnsi="Times New Roman" w:cs="Times New Roman"/>
          <w:sz w:val="24"/>
          <w:szCs w:val="24"/>
        </w:rPr>
        <w:t xml:space="preserve">. Svarbu, kad vaiko pažintiniai gebėjimai labiau nulemti genetinių veiksnių ir išlieka gana stabilūs. Tuo tarpu emocinis intelektas yra lankstesnis, todėl jį galima lavinti labiau nei bendrąjį intelektą. Nepaisant minėtų skirtumų, vaiko bendrasis ir </w:t>
      </w:r>
      <w:r w:rsidRPr="00D82D5F">
        <w:rPr>
          <w:rFonts w:ascii="Times New Roman" w:hAnsi="Times New Roman" w:cs="Times New Roman"/>
          <w:sz w:val="24"/>
          <w:szCs w:val="24"/>
        </w:rPr>
        <w:lastRenderedPageBreak/>
        <w:t>emocinis intelektas yra susiję. Stipriai išsigandusiam vaikui nebus toks įdomus rodomas žaidimas, nes baimė jam trukdo susikaupti ir įsiminti, o būdamas linksmai nusiteikęs jis, tikėtina, tą patį žaidimą išmoks greičiau. Taigi emocinio intelekto ugdymas gali padėti vaikui ne tik geriau pažinti save ir kitus, bet ir labiau realizuoti turimus protinius gebėjimus.</w:t>
      </w:r>
    </w:p>
    <w:p w:rsidR="00D82D5F" w:rsidRDefault="00D82D5F" w:rsidP="00D82D5F">
      <w:pPr>
        <w:jc w:val="both"/>
        <w:rPr>
          <w:rFonts w:ascii="Times New Roman" w:hAnsi="Times New Roman" w:cs="Times New Roman"/>
          <w:sz w:val="24"/>
          <w:szCs w:val="24"/>
        </w:rPr>
      </w:pPr>
      <w:r>
        <w:rPr>
          <w:rFonts w:ascii="Times New Roman" w:hAnsi="Times New Roman" w:cs="Times New Roman"/>
          <w:sz w:val="24"/>
          <w:szCs w:val="24"/>
        </w:rPr>
        <w:t xml:space="preserve">     </w:t>
      </w:r>
      <w:r w:rsidRPr="00D82D5F">
        <w:rPr>
          <w:rFonts w:ascii="Times New Roman" w:hAnsi="Times New Roman" w:cs="Times New Roman"/>
          <w:b/>
          <w:sz w:val="24"/>
          <w:szCs w:val="24"/>
        </w:rPr>
        <w:t xml:space="preserve">Emocinio intelekto ugdymas šeimoje. </w:t>
      </w:r>
      <w:r w:rsidRPr="00F93E22">
        <w:rPr>
          <w:rFonts w:ascii="Times New Roman" w:hAnsi="Times New Roman" w:cs="Times New Roman"/>
          <w:sz w:val="24"/>
          <w:szCs w:val="24"/>
        </w:rPr>
        <w:t>Šeima – pirmoji aplinka, kurioje vaikas susipažįsta su emocijomis. Bendraudami su tėvais, vaikai mokosi reikšti emocijas, suprasti savo ir kitų jau</w:t>
      </w:r>
      <w:r>
        <w:rPr>
          <w:rFonts w:ascii="Times New Roman" w:hAnsi="Times New Roman" w:cs="Times New Roman"/>
          <w:sz w:val="24"/>
          <w:szCs w:val="24"/>
        </w:rPr>
        <w:t>smus.</w:t>
      </w:r>
    </w:p>
    <w:p w:rsidR="00D82D5F" w:rsidRPr="00A63644" w:rsidRDefault="00D82D5F" w:rsidP="00D82D5F">
      <w:pPr>
        <w:jc w:val="both"/>
        <w:rPr>
          <w:rFonts w:ascii="Times New Roman" w:hAnsi="Times New Roman" w:cs="Times New Roman"/>
          <w:b/>
          <w:i/>
          <w:sz w:val="24"/>
          <w:szCs w:val="24"/>
        </w:rPr>
      </w:pPr>
      <w:r w:rsidRPr="00A63644">
        <w:rPr>
          <w:rFonts w:ascii="Times New Roman" w:hAnsi="Times New Roman" w:cs="Times New Roman"/>
          <w:b/>
          <w:i/>
          <w:sz w:val="24"/>
          <w:szCs w:val="24"/>
        </w:rPr>
        <w:t xml:space="preserve">     Kaip galima lavinti vaiko emocinį intelektą šeimoje: </w:t>
      </w:r>
    </w:p>
    <w:p w:rsidR="00A63644" w:rsidRDefault="00A63644" w:rsidP="00D82D5F">
      <w:pPr>
        <w:jc w:val="both"/>
        <w:rPr>
          <w:rFonts w:ascii="Times New Roman" w:hAnsi="Times New Roman" w:cs="Times New Roman"/>
          <w:sz w:val="24"/>
          <w:szCs w:val="24"/>
        </w:rPr>
      </w:pPr>
      <w:r>
        <w:rPr>
          <w:rFonts w:ascii="Times New Roman" w:hAnsi="Times New Roman" w:cs="Times New Roman"/>
          <w:sz w:val="24"/>
          <w:szCs w:val="24"/>
        </w:rPr>
        <w:t xml:space="preserve">     </w:t>
      </w:r>
      <w:r w:rsidR="00D82D5F" w:rsidRPr="00A63644">
        <w:rPr>
          <w:rFonts w:ascii="Times New Roman" w:hAnsi="Times New Roman" w:cs="Times New Roman"/>
          <w:sz w:val="24"/>
          <w:szCs w:val="24"/>
          <w:u w:val="single"/>
        </w:rPr>
        <w:t>Dalinkitės savo išgyvenimais</w:t>
      </w:r>
      <w:r w:rsidR="00D82D5F" w:rsidRPr="00F93E22">
        <w:rPr>
          <w:rFonts w:ascii="Times New Roman" w:hAnsi="Times New Roman" w:cs="Times New Roman"/>
          <w:sz w:val="24"/>
          <w:szCs w:val="24"/>
        </w:rPr>
        <w:t xml:space="preserve"> ne tik su vaiku, tačiau ir su kitais šeimos nariais. Rodykite ne </w:t>
      </w:r>
      <w:r w:rsidR="00D82D5F">
        <w:rPr>
          <w:rFonts w:ascii="Times New Roman" w:hAnsi="Times New Roman" w:cs="Times New Roman"/>
          <w:sz w:val="24"/>
          <w:szCs w:val="24"/>
        </w:rPr>
        <w:t>tik malonius, tačiau ir nemalonius</w:t>
      </w:r>
      <w:r w:rsidR="00D82D5F" w:rsidRPr="00F93E22">
        <w:rPr>
          <w:rFonts w:ascii="Times New Roman" w:hAnsi="Times New Roman" w:cs="Times New Roman"/>
          <w:sz w:val="24"/>
          <w:szCs w:val="24"/>
        </w:rPr>
        <w:t xml:space="preserve"> jausmus, juos įvardykite, sakydami „aš liūdžiu“, „aš pykstu“. Svarbiausia, paaiškinkite vaikui, kas nutiko ir kodėl taip jaučiatės, kad jis nesijaustų kaltas dėl jūsų prastos savijautos. Tokiu būdu vaikui diegiamas supratimas, kad </w:t>
      </w:r>
      <w:r w:rsidR="00D82D5F" w:rsidRPr="00F93E22">
        <w:rPr>
          <w:rFonts w:ascii="Times New Roman" w:hAnsi="Times New Roman" w:cs="Times New Roman"/>
          <w:sz w:val="24"/>
          <w:szCs w:val="24"/>
        </w:rPr>
        <w:lastRenderedPageBreak/>
        <w:t>dalintis jausmais yra normalu, priimtina ir saugu.</w:t>
      </w:r>
    </w:p>
    <w:p w:rsidR="00A63644" w:rsidRDefault="00A63644" w:rsidP="00A63644">
      <w:pPr>
        <w:jc w:val="both"/>
        <w:rPr>
          <w:rFonts w:ascii="Times New Roman" w:hAnsi="Times New Roman" w:cs="Times New Roman"/>
          <w:sz w:val="24"/>
          <w:szCs w:val="24"/>
        </w:rPr>
      </w:pPr>
      <w:r>
        <w:rPr>
          <w:rFonts w:ascii="Times New Roman" w:hAnsi="Times New Roman" w:cs="Times New Roman"/>
          <w:sz w:val="24"/>
          <w:szCs w:val="24"/>
        </w:rPr>
        <w:t xml:space="preserve">     </w:t>
      </w:r>
      <w:r w:rsidR="00D82D5F" w:rsidRPr="00A63644">
        <w:rPr>
          <w:rFonts w:ascii="Times New Roman" w:hAnsi="Times New Roman" w:cs="Times New Roman"/>
          <w:sz w:val="24"/>
          <w:szCs w:val="24"/>
          <w:u w:val="single"/>
        </w:rPr>
        <w:t>Domėkitės vaiko jausmais.</w:t>
      </w:r>
      <w:r w:rsidR="00D82D5F" w:rsidRPr="00F93E22">
        <w:rPr>
          <w:rFonts w:ascii="Times New Roman" w:hAnsi="Times New Roman" w:cs="Times New Roman"/>
          <w:sz w:val="24"/>
          <w:szCs w:val="24"/>
        </w:rPr>
        <w:t xml:space="preserve"> Atkreipkite dėmesį į vaiko jausmus, rodykite nuoširdų susidomėjimą jais. Pastebėję, kad jūsų mažylis nusiminęs, prieikite ir paklauskite jo, kas nutiko. Jeigu vaikas yra labai mažas, jis gali nesugebėti įvardinti savo emocijų, tuomet paprašykite nupiešti. Žinojimas apie tėvų susidomėjimą skatina vaiko atvirumą ir stiprina tarpusavio santykius.</w:t>
      </w:r>
    </w:p>
    <w:p w:rsidR="00A63644" w:rsidRDefault="00A63644" w:rsidP="00D82D5F">
      <w:pPr>
        <w:jc w:val="both"/>
        <w:rPr>
          <w:rFonts w:ascii="Times New Roman" w:hAnsi="Times New Roman" w:cs="Times New Roman"/>
          <w:sz w:val="24"/>
          <w:szCs w:val="24"/>
        </w:rPr>
      </w:pPr>
      <w:r>
        <w:rPr>
          <w:rFonts w:ascii="Times New Roman" w:hAnsi="Times New Roman" w:cs="Times New Roman"/>
          <w:sz w:val="24"/>
          <w:szCs w:val="24"/>
        </w:rPr>
        <w:t xml:space="preserve">     </w:t>
      </w:r>
      <w:r w:rsidRPr="00A63644">
        <w:rPr>
          <w:rFonts w:ascii="Times New Roman" w:hAnsi="Times New Roman" w:cs="Times New Roman"/>
          <w:sz w:val="24"/>
          <w:szCs w:val="24"/>
          <w:u w:val="single"/>
        </w:rPr>
        <w:t>Gerbkite vaiko jausmus</w:t>
      </w:r>
      <w:r w:rsidRPr="00F93E22">
        <w:rPr>
          <w:rFonts w:ascii="Times New Roman" w:hAnsi="Times New Roman" w:cs="Times New Roman"/>
          <w:sz w:val="24"/>
          <w:szCs w:val="24"/>
        </w:rPr>
        <w:t>. Vaikas turi teisę išgyventi tokius jausmus, kokius jis jaučia. Tėvų atvirumas, domėjimasis ir pagarba vaiko jausmams svarbu</w:t>
      </w:r>
      <w:r w:rsidR="00A42CD7">
        <w:rPr>
          <w:rFonts w:ascii="Times New Roman" w:hAnsi="Times New Roman" w:cs="Times New Roman"/>
          <w:sz w:val="24"/>
          <w:szCs w:val="24"/>
        </w:rPr>
        <w:t xml:space="preserve">s, </w:t>
      </w:r>
      <w:r w:rsidRPr="00F93E22">
        <w:rPr>
          <w:rFonts w:ascii="Times New Roman" w:hAnsi="Times New Roman" w:cs="Times New Roman"/>
          <w:sz w:val="24"/>
          <w:szCs w:val="24"/>
        </w:rPr>
        <w:t>kuriant artimus tėvų ir vaikų santykius. Jeigu vaikas supyko ir apsiverkė, kai draugas atėmė iš jo žaislą, leiskite vaikui pykti, nenuvertinkite jo jausmų, sakydami: „Viskas gerai, nieko nenutiko“. Pajutę tėvų supratingumą, vaikai suvokia, kad jie tėvams rūpi ir gali bet kada į juos atsiremti. Artimi santykiai su tėvais teikia vaikui saugumo bei pasitikėjimo jausmą, geresnį savęs ir aplinkinių supratimą.</w:t>
      </w:r>
    </w:p>
    <w:p w:rsidR="00A63644" w:rsidRPr="00F93E22" w:rsidRDefault="00A63644" w:rsidP="00A6364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3644">
        <w:rPr>
          <w:rFonts w:ascii="Times New Roman" w:hAnsi="Times New Roman" w:cs="Times New Roman"/>
          <w:sz w:val="24"/>
          <w:szCs w:val="24"/>
          <w:u w:val="single"/>
        </w:rPr>
        <w:t>Leiskite vaikui pačiam spręsti savo problemas.</w:t>
      </w:r>
      <w:r w:rsidRPr="00F93E22">
        <w:rPr>
          <w:rFonts w:ascii="Times New Roman" w:hAnsi="Times New Roman" w:cs="Times New Roman"/>
          <w:sz w:val="24"/>
          <w:szCs w:val="24"/>
        </w:rPr>
        <w:t xml:space="preserve"> Suteikite galimybes jam susidurti su sunkumais, padėkite juos suprasti ir spręsti (</w:t>
      </w:r>
      <w:proofErr w:type="spellStart"/>
      <w:r w:rsidRPr="00F93E22">
        <w:rPr>
          <w:rFonts w:ascii="Times New Roman" w:hAnsi="Times New Roman" w:cs="Times New Roman"/>
          <w:sz w:val="24"/>
          <w:szCs w:val="24"/>
        </w:rPr>
        <w:t>pvz</w:t>
      </w:r>
      <w:proofErr w:type="spellEnd"/>
      <w:r w:rsidRPr="00F93E22">
        <w:rPr>
          <w:rFonts w:ascii="Times New Roman" w:hAnsi="Times New Roman" w:cs="Times New Roman"/>
          <w:sz w:val="24"/>
          <w:szCs w:val="24"/>
        </w:rPr>
        <w:t>., skatinkite prieiti prie kitų vaikų, pradėti kartu žaisti). Tačiau siekite, kad vaikas išmoktų pats tvarkytis su savo problemomis. Žinoma, neaiškios situacijos kažkiek baugina, tačiau kiekvienas sunkumų įveikimas suteiks jūsų mažyliui daugiau pasitikėjimo savimi ir drąsos.</w:t>
      </w:r>
    </w:p>
    <w:p w:rsidR="00AC1991" w:rsidRPr="00AC1991" w:rsidRDefault="00AC1991" w:rsidP="00AC1991">
      <w:pPr>
        <w:jc w:val="both"/>
        <w:rPr>
          <w:rFonts w:ascii="Times New Roman" w:hAnsi="Times New Roman" w:cs="Times New Roman"/>
          <w:sz w:val="24"/>
          <w:szCs w:val="24"/>
        </w:rPr>
      </w:pPr>
      <w:r>
        <w:rPr>
          <w:rFonts w:ascii="Times New Roman" w:hAnsi="Times New Roman" w:cs="Times New Roman"/>
          <w:sz w:val="24"/>
          <w:szCs w:val="24"/>
        </w:rPr>
        <w:t xml:space="preserve">     </w:t>
      </w:r>
      <w:r w:rsidRPr="00AC1991">
        <w:rPr>
          <w:rFonts w:ascii="Times New Roman" w:hAnsi="Times New Roman" w:cs="Times New Roman"/>
          <w:sz w:val="24"/>
          <w:szCs w:val="24"/>
          <w:u w:val="single"/>
        </w:rPr>
        <w:t>Skatinkite vaiką už gerą elgesį.</w:t>
      </w:r>
      <w:r w:rsidRPr="00AC1991">
        <w:rPr>
          <w:rFonts w:ascii="Times New Roman" w:hAnsi="Times New Roman" w:cs="Times New Roman"/>
          <w:sz w:val="24"/>
          <w:szCs w:val="24"/>
        </w:rPr>
        <w:t xml:space="preserve"> Visi mėgstame būti pagirti, apdovanoti, kai padarome k</w:t>
      </w:r>
      <w:r>
        <w:rPr>
          <w:rFonts w:ascii="Times New Roman" w:hAnsi="Times New Roman" w:cs="Times New Roman"/>
          <w:sz w:val="24"/>
          <w:szCs w:val="24"/>
        </w:rPr>
        <w:t>ažką gero. Pastebėję, kad</w:t>
      </w:r>
      <w:r w:rsidRPr="00AC1991">
        <w:rPr>
          <w:rFonts w:ascii="Times New Roman" w:hAnsi="Times New Roman" w:cs="Times New Roman"/>
          <w:sz w:val="24"/>
          <w:szCs w:val="24"/>
        </w:rPr>
        <w:t xml:space="preserve"> draugui atėmus žaislą, vaikas jam ne kumšteli, o pasako „man nepatinka, atiduok“, iš karto pagirkite jį už draugišką poelgį. Tačiau vaikas turi suprasti, už ką yra giriamas - neužtenka pasakyti „koks tu geras“. Nesupratęs pagyrimo reikšmės, mažylis gali sutrikti ir jo nepriimti. Taigi aiškiai įvardinkite vaikui, už ką jį giriate (</w:t>
      </w:r>
      <w:proofErr w:type="spellStart"/>
      <w:r w:rsidRPr="00AC1991">
        <w:rPr>
          <w:rFonts w:ascii="Times New Roman" w:hAnsi="Times New Roman" w:cs="Times New Roman"/>
          <w:sz w:val="24"/>
          <w:szCs w:val="24"/>
        </w:rPr>
        <w:t>pvz</w:t>
      </w:r>
      <w:proofErr w:type="spellEnd"/>
      <w:r w:rsidRPr="00AC1991">
        <w:rPr>
          <w:rFonts w:ascii="Times New Roman" w:hAnsi="Times New Roman" w:cs="Times New Roman"/>
          <w:sz w:val="24"/>
          <w:szCs w:val="24"/>
        </w:rPr>
        <w:t>., „kaip tu gražiai šiandien paguodei ir apkabinai draugą, kai jam buvo liūdna“).</w:t>
      </w:r>
    </w:p>
    <w:p w:rsidR="00AC1991" w:rsidRPr="00AC1991" w:rsidRDefault="00AC1991" w:rsidP="00AC1991">
      <w:pPr>
        <w:jc w:val="both"/>
        <w:rPr>
          <w:rFonts w:ascii="Times New Roman" w:hAnsi="Times New Roman" w:cs="Times New Roman"/>
          <w:sz w:val="24"/>
          <w:szCs w:val="24"/>
        </w:rPr>
      </w:pPr>
    </w:p>
    <w:p w:rsidR="00D82D5F" w:rsidRDefault="00AC1991" w:rsidP="00D82D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3644">
        <w:rPr>
          <w:rFonts w:ascii="Times New Roman" w:hAnsi="Times New Roman" w:cs="Times New Roman"/>
          <w:sz w:val="24"/>
          <w:szCs w:val="24"/>
        </w:rPr>
        <w:t>Mieli tėveliai</w:t>
      </w:r>
      <w:r w:rsidR="00A63644" w:rsidRPr="00B96265">
        <w:rPr>
          <w:rFonts w:ascii="Times New Roman" w:hAnsi="Times New Roman" w:cs="Times New Roman"/>
          <w:sz w:val="24"/>
          <w:szCs w:val="24"/>
        </w:rPr>
        <w:t>, būkime autoritetu, pavyzdžiu vaikui, kuris daugiausia išmoksta stebėdamas kiekvieną mūsų žingsnį. Todėl tarp mūsų elgesio ir vaikui duodamų pamokymų neturėtų atsirasti prieštaros. Jeigu suaugusieji aiškina vaikui, kad susipykus su draugu, muštis nedera, o patys supykę ant vaiko skelia jam antausį, tokios pamokos bus bevertės. Stenkimės sau priminti: „Vaikas visuomet mane stebi ir iš manęs mokosi“.</w:t>
      </w:r>
    </w:p>
    <w:p w:rsidR="00FB5A02" w:rsidRPr="00D82D5F" w:rsidRDefault="00FB5A02" w:rsidP="00D82D5F">
      <w:pPr>
        <w:jc w:val="both"/>
        <w:rPr>
          <w:rFonts w:ascii="Times New Roman" w:hAnsi="Times New Roman" w:cs="Times New Roman"/>
          <w:sz w:val="24"/>
          <w:szCs w:val="24"/>
        </w:rPr>
      </w:pPr>
    </w:p>
    <w:p w:rsidR="00D82D5F" w:rsidRDefault="00AC1991" w:rsidP="00D82D5F">
      <w:pPr>
        <w:jc w:val="both"/>
        <w:rPr>
          <w:rFonts w:ascii="Times New Roman" w:hAnsi="Times New Roman" w:cs="Times New Roman"/>
          <w:sz w:val="24"/>
          <w:szCs w:val="24"/>
        </w:rPr>
      </w:pPr>
      <w:r w:rsidRPr="00AC1991">
        <w:rPr>
          <w:rFonts w:ascii="Times New Roman" w:hAnsi="Times New Roman" w:cs="Times New Roman"/>
          <w:noProof/>
          <w:sz w:val="24"/>
          <w:szCs w:val="24"/>
          <w:lang w:eastAsia="lt-LT"/>
        </w:rPr>
        <w:drawing>
          <wp:inline distT="0" distB="0" distL="0" distR="0" wp14:anchorId="6843A537" wp14:editId="06260C1F">
            <wp:extent cx="2408742" cy="1905000"/>
            <wp:effectExtent l="0" t="0" r="0" b="0"/>
            <wp:docPr id="1" name="Paveikslėlis 1" descr="Vaizdo rezultatas pagal užklausą „emocinis intelektas lankstinukas tėv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emocinis intelektas lankstinukas tėva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270" cy="1909372"/>
                    </a:xfrm>
                    <a:prstGeom prst="rect">
                      <a:avLst/>
                    </a:prstGeom>
                    <a:noFill/>
                    <a:ln>
                      <a:noFill/>
                    </a:ln>
                  </pic:spPr>
                </pic:pic>
              </a:graphicData>
            </a:graphic>
          </wp:inline>
        </w:drawing>
      </w:r>
    </w:p>
    <w:p w:rsidR="00FB5A02" w:rsidRDefault="00FB5A02" w:rsidP="00FB5A02">
      <w:pPr>
        <w:jc w:val="center"/>
        <w:rPr>
          <w:rFonts w:ascii="Times New Roman" w:hAnsi="Times New Roman" w:cs="Times New Roman"/>
          <w:i/>
          <w:sz w:val="20"/>
          <w:szCs w:val="20"/>
        </w:rPr>
      </w:pPr>
    </w:p>
    <w:p w:rsidR="00FB5A02" w:rsidRPr="00FB5A02" w:rsidRDefault="00FB5A02" w:rsidP="00FB5A02">
      <w:pPr>
        <w:jc w:val="center"/>
        <w:rPr>
          <w:rFonts w:ascii="Times New Roman" w:hAnsi="Times New Roman" w:cs="Times New Roman"/>
          <w:i/>
          <w:sz w:val="20"/>
          <w:szCs w:val="20"/>
        </w:rPr>
      </w:pPr>
      <w:r w:rsidRPr="00FB5A02">
        <w:rPr>
          <w:rFonts w:ascii="Times New Roman" w:hAnsi="Times New Roman" w:cs="Times New Roman"/>
          <w:i/>
          <w:sz w:val="20"/>
          <w:szCs w:val="20"/>
        </w:rPr>
        <w:t>Info</w:t>
      </w:r>
      <w:r w:rsidR="00B02312">
        <w:rPr>
          <w:rFonts w:ascii="Times New Roman" w:hAnsi="Times New Roman" w:cs="Times New Roman"/>
          <w:i/>
          <w:sz w:val="20"/>
          <w:szCs w:val="20"/>
        </w:rPr>
        <w:t>rmacinį leidinį parengė mokyklos</w:t>
      </w:r>
      <w:r w:rsidRPr="00FB5A02">
        <w:rPr>
          <w:rFonts w:ascii="Times New Roman" w:hAnsi="Times New Roman" w:cs="Times New Roman"/>
          <w:i/>
          <w:sz w:val="20"/>
          <w:szCs w:val="20"/>
        </w:rPr>
        <w:t xml:space="preserve">-darželio psichologė </w:t>
      </w:r>
      <w:proofErr w:type="spellStart"/>
      <w:r w:rsidRPr="00FB5A02">
        <w:rPr>
          <w:rFonts w:ascii="Times New Roman" w:hAnsi="Times New Roman" w:cs="Times New Roman"/>
          <w:i/>
          <w:sz w:val="20"/>
          <w:szCs w:val="20"/>
        </w:rPr>
        <w:t>Božena</w:t>
      </w:r>
      <w:proofErr w:type="spellEnd"/>
      <w:r w:rsidRPr="00FB5A02">
        <w:rPr>
          <w:rFonts w:ascii="Times New Roman" w:hAnsi="Times New Roman" w:cs="Times New Roman"/>
          <w:i/>
          <w:sz w:val="20"/>
          <w:szCs w:val="20"/>
        </w:rPr>
        <w:t xml:space="preserve"> </w:t>
      </w:r>
      <w:proofErr w:type="spellStart"/>
      <w:r w:rsidRPr="00FB5A02">
        <w:rPr>
          <w:rFonts w:ascii="Times New Roman" w:hAnsi="Times New Roman" w:cs="Times New Roman"/>
          <w:i/>
          <w:sz w:val="20"/>
          <w:szCs w:val="20"/>
        </w:rPr>
        <w:t>Ragelienė</w:t>
      </w:r>
      <w:proofErr w:type="spellEnd"/>
    </w:p>
    <w:p w:rsidR="00FB5A02" w:rsidRDefault="00FB5A02" w:rsidP="00D82D5F">
      <w:pPr>
        <w:rPr>
          <w:sz w:val="24"/>
          <w:szCs w:val="24"/>
        </w:rPr>
      </w:pPr>
    </w:p>
    <w:p w:rsidR="00A42CD7" w:rsidRPr="00A42CD7" w:rsidRDefault="00B02312" w:rsidP="00B02312">
      <w:pPr>
        <w:jc w:val="center"/>
        <w:rPr>
          <w:sz w:val="24"/>
          <w:szCs w:val="24"/>
        </w:rPr>
      </w:pPr>
      <w:r>
        <w:rPr>
          <w:noProof/>
          <w:lang w:eastAsia="lt-LT"/>
        </w:rPr>
        <w:lastRenderedPageBreak/>
        <w:drawing>
          <wp:inline distT="0" distB="0" distL="0" distR="0" wp14:anchorId="0C9CD487" wp14:editId="6A452E33">
            <wp:extent cx="2047875" cy="2047875"/>
            <wp:effectExtent l="0" t="0" r="0" b="0"/>
            <wp:docPr id="4" name="Paveikslėlis 4"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rsidR="00A42CD7" w:rsidRDefault="00A42CD7" w:rsidP="00B02312">
      <w:pPr>
        <w:jc w:val="center"/>
        <w:rPr>
          <w:rFonts w:ascii="Times New Roman" w:hAnsi="Times New Roman" w:cs="Times New Roman"/>
          <w:sz w:val="40"/>
          <w:szCs w:val="40"/>
        </w:rPr>
      </w:pPr>
      <w:r w:rsidRPr="00A42CD7">
        <w:rPr>
          <w:rFonts w:ascii="Times New Roman" w:hAnsi="Times New Roman" w:cs="Times New Roman"/>
          <w:sz w:val="40"/>
          <w:szCs w:val="40"/>
        </w:rPr>
        <w:t>Vaikų emocinis intelektas – ką būtina žinoti tėvams.</w:t>
      </w:r>
    </w:p>
    <w:p w:rsidR="00B02312" w:rsidRPr="00A42CD7" w:rsidRDefault="00B02312" w:rsidP="00B02312">
      <w:pPr>
        <w:jc w:val="center"/>
        <w:rPr>
          <w:rFonts w:ascii="Times New Roman" w:hAnsi="Times New Roman" w:cs="Times New Roman"/>
          <w:sz w:val="40"/>
          <w:szCs w:val="40"/>
        </w:rPr>
      </w:pPr>
      <w:bookmarkStart w:id="0" w:name="_GoBack"/>
      <w:bookmarkEnd w:id="0"/>
    </w:p>
    <w:p w:rsidR="00FB5A02" w:rsidRDefault="00FB5A02" w:rsidP="00B02312">
      <w:pPr>
        <w:rPr>
          <w:sz w:val="24"/>
          <w:szCs w:val="24"/>
        </w:rPr>
      </w:pPr>
      <w:r w:rsidRPr="00FB5A02">
        <w:rPr>
          <w:noProof/>
          <w:sz w:val="24"/>
          <w:szCs w:val="24"/>
          <w:lang w:eastAsia="lt-LT"/>
        </w:rPr>
        <w:drawing>
          <wp:inline distT="0" distB="0" distL="0" distR="0" wp14:anchorId="206FEAB1" wp14:editId="008B5CE6">
            <wp:extent cx="2414270" cy="1797861"/>
            <wp:effectExtent l="0" t="0" r="5080" b="0"/>
            <wp:docPr id="2" name="Paveikslėlis 2" descr="Vaizdo rezultatas pagal užklausą „emocinis intelektas lankstinukas tėv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žklausą „emocinis intelektas lankstinukas tėv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4270" cy="1797861"/>
                    </a:xfrm>
                    <a:prstGeom prst="rect">
                      <a:avLst/>
                    </a:prstGeom>
                    <a:noFill/>
                    <a:ln>
                      <a:noFill/>
                    </a:ln>
                  </pic:spPr>
                </pic:pic>
              </a:graphicData>
            </a:graphic>
          </wp:inline>
        </w:drawing>
      </w:r>
    </w:p>
    <w:p w:rsidR="00FB5A02" w:rsidRPr="00472D53" w:rsidRDefault="00FB5A02" w:rsidP="00D82D5F">
      <w:pPr>
        <w:rPr>
          <w:sz w:val="24"/>
          <w:szCs w:val="24"/>
        </w:rPr>
      </w:pPr>
    </w:p>
    <w:sectPr w:rsidR="00FB5A02" w:rsidRPr="00472D53" w:rsidSect="00472D53">
      <w:pgSz w:w="16838" w:h="11906" w:orient="landscape"/>
      <w:pgMar w:top="1701" w:right="1701" w:bottom="567" w:left="1134" w:header="567" w:footer="567" w:gutter="0"/>
      <w:cols w:num="3" w:space="12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53"/>
    <w:rsid w:val="00390D94"/>
    <w:rsid w:val="0046019E"/>
    <w:rsid w:val="00472D53"/>
    <w:rsid w:val="00A42CD7"/>
    <w:rsid w:val="00A63644"/>
    <w:rsid w:val="00AC1991"/>
    <w:rsid w:val="00B02312"/>
    <w:rsid w:val="00C22F41"/>
    <w:rsid w:val="00D82D5F"/>
    <w:rsid w:val="00FB337E"/>
    <w:rsid w:val="00FB5A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C19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1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C19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1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2849</Words>
  <Characters>1624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Home</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2018-01-09T17:37:00Z</dcterms:created>
  <dcterms:modified xsi:type="dcterms:W3CDTF">2018-01-09T17:41:00Z</dcterms:modified>
</cp:coreProperties>
</file>